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5BB" w:rsidRDefault="001345BB" w:rsidP="001345BB">
      <w:r>
        <w:rPr>
          <w:noProof/>
          <w:lang w:eastAsia="el-GR"/>
        </w:rPr>
        <w:drawing>
          <wp:inline distT="0" distB="0" distL="0" distR="0">
            <wp:extent cx="1002030" cy="1097280"/>
            <wp:effectExtent l="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15286" t="22102" r="16313" b="239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2030" cy="1097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45BB" w:rsidRDefault="001345BB" w:rsidP="001345BB">
      <w:pPr>
        <w:pStyle w:val="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ΕΛΛΗΝΙΚΗ ΔΗΜΟΚΡΑΤΙΑ</w:t>
      </w:r>
    </w:p>
    <w:p w:rsidR="001345BB" w:rsidRDefault="001345BB" w:rsidP="001345BB">
      <w:pPr>
        <w:pStyle w:val="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ΠΕΡ/ΚΗ ΕΝΟΤΗΤΑ ΑΧΑΪΑΣ      </w:t>
      </w:r>
      <w:r>
        <w:rPr>
          <w:rFonts w:ascii="Times New Roman" w:hAnsi="Times New Roman"/>
          <w:b/>
          <w:sz w:val="24"/>
          <w:szCs w:val="24"/>
        </w:rPr>
        <w:tab/>
        <w:t xml:space="preserve">                                               Πάτρα 2</w:t>
      </w:r>
      <w:r w:rsidRPr="001345BB">
        <w:rPr>
          <w:rFonts w:ascii="Times New Roman" w:hAnsi="Times New Roman"/>
          <w:b/>
          <w:sz w:val="24"/>
          <w:szCs w:val="24"/>
        </w:rPr>
        <w:t>7</w:t>
      </w:r>
      <w:r>
        <w:rPr>
          <w:rFonts w:ascii="Times New Roman" w:hAnsi="Times New Roman"/>
          <w:b/>
          <w:sz w:val="24"/>
          <w:szCs w:val="24"/>
        </w:rPr>
        <w:t>/2/2024</w:t>
      </w:r>
    </w:p>
    <w:p w:rsidR="001345BB" w:rsidRDefault="001345BB" w:rsidP="001345BB">
      <w:pPr>
        <w:pStyle w:val="1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ΔΗΜΟΣ ΠΑΤΡΕΩΝ                                                         </w:t>
      </w:r>
    </w:p>
    <w:p w:rsidR="001345BB" w:rsidRDefault="001345BB" w:rsidP="001345BB">
      <w:pPr>
        <w:pStyle w:val="1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ΓΡΑΦΕΙΟ ΤΥΠΟΥ</w:t>
      </w:r>
    </w:p>
    <w:p w:rsidR="001345BB" w:rsidRDefault="001345BB" w:rsidP="001345BB">
      <w:pPr>
        <w:pStyle w:val="1"/>
        <w:rPr>
          <w:rFonts w:ascii="Times New Roman" w:hAnsi="Times New Roman"/>
          <w:b/>
          <w:bCs/>
          <w:sz w:val="24"/>
          <w:szCs w:val="24"/>
        </w:rPr>
      </w:pPr>
    </w:p>
    <w:p w:rsidR="001345BB" w:rsidRPr="00EC2C42" w:rsidRDefault="001345BB" w:rsidP="001345BB">
      <w:pPr>
        <w:pStyle w:val="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Ταχ. Διεύθυνση: Μαιζώνος 19</w:t>
      </w:r>
    </w:p>
    <w:p w:rsidR="001345BB" w:rsidRPr="00370C68" w:rsidRDefault="001345BB" w:rsidP="0095046D">
      <w:pPr>
        <w:pStyle w:val="1"/>
        <w:spacing w:after="240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fr-FR"/>
        </w:rPr>
        <w:t>E-mail: dimospatras@gmail.com</w:t>
      </w:r>
    </w:p>
    <w:p w:rsidR="001345BB" w:rsidRPr="00370C68" w:rsidRDefault="001345BB" w:rsidP="0095046D">
      <w:pPr>
        <w:jc w:val="center"/>
        <w:rPr>
          <w:b/>
          <w:sz w:val="24"/>
          <w:u w:val="single"/>
          <w:lang w:val="en-US"/>
        </w:rPr>
      </w:pPr>
      <w:r w:rsidRPr="0095046D">
        <w:rPr>
          <w:b/>
          <w:sz w:val="24"/>
          <w:u w:val="single"/>
        </w:rPr>
        <w:t>ΔΕΛΤΙΟ</w:t>
      </w:r>
      <w:r w:rsidRPr="00370C68">
        <w:rPr>
          <w:b/>
          <w:sz w:val="24"/>
          <w:u w:val="single"/>
          <w:lang w:val="en-US"/>
        </w:rPr>
        <w:t xml:space="preserve"> </w:t>
      </w:r>
      <w:r w:rsidRPr="0095046D">
        <w:rPr>
          <w:b/>
          <w:sz w:val="24"/>
          <w:u w:val="single"/>
        </w:rPr>
        <w:t>ΤΥΠΟΥ</w:t>
      </w:r>
    </w:p>
    <w:p w:rsidR="00370C68" w:rsidRDefault="00370C68" w:rsidP="00370C68">
      <w:pPr>
        <w:pStyle w:val="a4"/>
        <w:jc w:val="center"/>
        <w:rPr>
          <w:b/>
          <w:sz w:val="28"/>
          <w:lang w:val="en-US"/>
        </w:rPr>
      </w:pPr>
    </w:p>
    <w:p w:rsidR="00370C68" w:rsidRPr="00370C68" w:rsidRDefault="00370C68" w:rsidP="00370C68">
      <w:pPr>
        <w:pStyle w:val="a4"/>
        <w:jc w:val="center"/>
        <w:rPr>
          <w:b/>
          <w:sz w:val="32"/>
          <w:szCs w:val="32"/>
        </w:rPr>
      </w:pPr>
      <w:r w:rsidRPr="00370C68">
        <w:rPr>
          <w:b/>
          <w:sz w:val="32"/>
          <w:szCs w:val="32"/>
        </w:rPr>
        <w:t>Συμμετοχή της Δημοτικής Αρχής</w:t>
      </w:r>
    </w:p>
    <w:p w:rsidR="0095046D" w:rsidRPr="00370C68" w:rsidRDefault="0095046D" w:rsidP="00370C68">
      <w:pPr>
        <w:pStyle w:val="a4"/>
        <w:jc w:val="center"/>
        <w:rPr>
          <w:b/>
          <w:sz w:val="32"/>
          <w:szCs w:val="32"/>
          <w:u w:val="single"/>
        </w:rPr>
      </w:pPr>
      <w:r w:rsidRPr="00370C68">
        <w:rPr>
          <w:b/>
          <w:sz w:val="32"/>
          <w:szCs w:val="32"/>
        </w:rPr>
        <w:t>στην αυριανή απεργιακή συγκέντρωση</w:t>
      </w:r>
    </w:p>
    <w:p w:rsidR="00370C68" w:rsidRDefault="00370C68" w:rsidP="0095046D">
      <w:pPr>
        <w:pStyle w:val="a4"/>
        <w:spacing w:after="240"/>
        <w:jc w:val="both"/>
        <w:rPr>
          <w:sz w:val="28"/>
          <w:lang w:val="en-US"/>
        </w:rPr>
      </w:pPr>
    </w:p>
    <w:p w:rsidR="0095046D" w:rsidRDefault="001345BB" w:rsidP="0095046D">
      <w:pPr>
        <w:pStyle w:val="a4"/>
        <w:spacing w:after="240"/>
        <w:jc w:val="both"/>
        <w:rPr>
          <w:sz w:val="28"/>
        </w:rPr>
      </w:pPr>
      <w:r w:rsidRPr="008B3880">
        <w:rPr>
          <w:sz w:val="28"/>
        </w:rPr>
        <w:t>Η Δημοτική Αρχή</w:t>
      </w:r>
      <w:r w:rsidR="00EC2C42" w:rsidRPr="008B3880">
        <w:rPr>
          <w:sz w:val="28"/>
        </w:rPr>
        <w:t xml:space="preserve"> </w:t>
      </w:r>
      <w:r w:rsidR="0095046D">
        <w:rPr>
          <w:sz w:val="28"/>
        </w:rPr>
        <w:t xml:space="preserve">της Πάτρας </w:t>
      </w:r>
      <w:r w:rsidRPr="008B3880">
        <w:rPr>
          <w:sz w:val="28"/>
        </w:rPr>
        <w:t>συμμετέχει σ</w:t>
      </w:r>
      <w:r w:rsidR="00824366">
        <w:rPr>
          <w:sz w:val="28"/>
        </w:rPr>
        <w:t>τη</w:t>
      </w:r>
      <w:r w:rsidR="00EC2C42" w:rsidRPr="008B3880">
        <w:rPr>
          <w:sz w:val="28"/>
        </w:rPr>
        <w:t xml:space="preserve"> συγκέντρωση που διοργανώνεται μπροστά στο Εργατικό Κέντρο Πάτρας, αύριο, </w:t>
      </w:r>
      <w:r w:rsidR="0095046D">
        <w:rPr>
          <w:sz w:val="28"/>
        </w:rPr>
        <w:t>Τετάρτη</w:t>
      </w:r>
      <w:r w:rsidR="00EC2C42" w:rsidRPr="008B3880">
        <w:rPr>
          <w:sz w:val="28"/>
        </w:rPr>
        <w:t xml:space="preserve"> 28 Φεβρουαρίου, στις 10.30 το πρωί, στο πλαίσιο της πανελλαδικής, πανεργατικής απεργίας, ενάντια στην αντιλαϊκή πολιτική της κυβέρνησης, που εξοντώνει τους εργαζόμενους, τους άνεργους και τους χαμηλοσυνταξιούχους</w:t>
      </w:r>
      <w:r w:rsidR="0095046D">
        <w:rPr>
          <w:sz w:val="28"/>
        </w:rPr>
        <w:t>.</w:t>
      </w:r>
    </w:p>
    <w:p w:rsidR="0095046D" w:rsidRDefault="0095046D" w:rsidP="0095046D">
      <w:pPr>
        <w:pStyle w:val="a4"/>
        <w:spacing w:after="240"/>
        <w:jc w:val="both"/>
        <w:rPr>
          <w:sz w:val="28"/>
        </w:rPr>
      </w:pPr>
      <w:r>
        <w:rPr>
          <w:sz w:val="28"/>
        </w:rPr>
        <w:t xml:space="preserve">Ενάντια στην πολιτική που εκτοξεύει </w:t>
      </w:r>
      <w:r w:rsidR="008B3880" w:rsidRPr="008B3880">
        <w:rPr>
          <w:sz w:val="28"/>
        </w:rPr>
        <w:t>τ</w:t>
      </w:r>
      <w:r w:rsidR="00EC2C42" w:rsidRPr="008B3880">
        <w:rPr>
          <w:sz w:val="28"/>
        </w:rPr>
        <w:t>ην ακρίβεια, το κόστος ζωής, τη δυσβάσταχτη φορολογία</w:t>
      </w:r>
      <w:r w:rsidR="008B3880" w:rsidRPr="008B3880">
        <w:rPr>
          <w:sz w:val="28"/>
        </w:rPr>
        <w:t xml:space="preserve">, </w:t>
      </w:r>
      <w:r>
        <w:rPr>
          <w:sz w:val="28"/>
        </w:rPr>
        <w:t xml:space="preserve">που φέρνει </w:t>
      </w:r>
      <w:r w:rsidR="008B3880" w:rsidRPr="008B3880">
        <w:rPr>
          <w:sz w:val="28"/>
        </w:rPr>
        <w:t>τ</w:t>
      </w:r>
      <w:r w:rsidR="00EC2C42" w:rsidRPr="008B3880">
        <w:rPr>
          <w:sz w:val="28"/>
        </w:rPr>
        <w:t xml:space="preserve">ις αυξήσεις </w:t>
      </w:r>
      <w:r>
        <w:rPr>
          <w:sz w:val="28"/>
        </w:rPr>
        <w:t>«</w:t>
      </w:r>
      <w:r w:rsidR="00EC2C42" w:rsidRPr="008B3880">
        <w:rPr>
          <w:sz w:val="28"/>
        </w:rPr>
        <w:t>κοροϊδία</w:t>
      </w:r>
      <w:r>
        <w:rPr>
          <w:sz w:val="28"/>
        </w:rPr>
        <w:t>»</w:t>
      </w:r>
      <w:r w:rsidR="00EC2C42" w:rsidRPr="008B3880">
        <w:rPr>
          <w:sz w:val="28"/>
        </w:rPr>
        <w:t>,</w:t>
      </w:r>
      <w:r w:rsidR="008B3880" w:rsidRPr="008B3880">
        <w:rPr>
          <w:sz w:val="28"/>
        </w:rPr>
        <w:t xml:space="preserve"> </w:t>
      </w:r>
      <w:r w:rsidR="00EC2C42" w:rsidRPr="008B3880">
        <w:rPr>
          <w:sz w:val="28"/>
        </w:rPr>
        <w:t>την ίδια ώρα που οι 500 μεγαλύτεροι επιχειρηματικοί όμιλοι στην Ελλάδα εξασφάλισαν αμύθητα κέρδη</w:t>
      </w:r>
      <w:r>
        <w:rPr>
          <w:sz w:val="28"/>
        </w:rPr>
        <w:t>.</w:t>
      </w:r>
    </w:p>
    <w:p w:rsidR="00EC2C42" w:rsidRPr="008B3880" w:rsidRDefault="0095046D" w:rsidP="0095046D">
      <w:pPr>
        <w:pStyle w:val="a4"/>
        <w:spacing w:after="240"/>
        <w:jc w:val="both"/>
        <w:rPr>
          <w:sz w:val="28"/>
        </w:rPr>
      </w:pPr>
      <w:r>
        <w:rPr>
          <w:sz w:val="28"/>
        </w:rPr>
        <w:t>Είμαστε αντίθετοι στη</w:t>
      </w:r>
      <w:r w:rsidR="008B3880" w:rsidRPr="008B3880">
        <w:rPr>
          <w:sz w:val="28"/>
        </w:rPr>
        <w:t xml:space="preserve"> μετατροπή της Υγείας και της Παιδείας σε ακριβοπληρωμένα εμπορεύματα, αλλά και </w:t>
      </w:r>
      <w:r>
        <w:rPr>
          <w:sz w:val="28"/>
        </w:rPr>
        <w:t>σ</w:t>
      </w:r>
      <w:r w:rsidR="008B3880" w:rsidRPr="008B3880">
        <w:rPr>
          <w:sz w:val="28"/>
        </w:rPr>
        <w:t xml:space="preserve">την </w:t>
      </w:r>
      <w:r w:rsidR="00EC2C42" w:rsidRPr="008B3880">
        <w:rPr>
          <w:sz w:val="28"/>
        </w:rPr>
        <w:t xml:space="preserve">απαξίωση της προστασίας της ανθρώπινης ζωής στον βωμό του κέρδους, όπως εκφράστηκε </w:t>
      </w:r>
      <w:r w:rsidR="008B3880" w:rsidRPr="008B3880">
        <w:rPr>
          <w:sz w:val="28"/>
        </w:rPr>
        <w:t>με το</w:t>
      </w:r>
      <w:r w:rsidR="00EC2C42" w:rsidRPr="008B3880">
        <w:rPr>
          <w:sz w:val="28"/>
        </w:rPr>
        <w:t xml:space="preserve"> έγκλημα στα Τέμπη</w:t>
      </w:r>
      <w:r w:rsidR="008B3880" w:rsidRPr="008B3880">
        <w:rPr>
          <w:sz w:val="28"/>
        </w:rPr>
        <w:t>, πριν από ένα χρόνο. Σύνθημα</w:t>
      </w:r>
      <w:r w:rsidR="008B3880">
        <w:rPr>
          <w:sz w:val="28"/>
        </w:rPr>
        <w:t xml:space="preserve">  της απεργίας</w:t>
      </w:r>
      <w:r w:rsidR="008B3880" w:rsidRPr="008B3880">
        <w:rPr>
          <w:sz w:val="28"/>
        </w:rPr>
        <w:t>:</w:t>
      </w:r>
      <w:r w:rsidR="008B3880">
        <w:rPr>
          <w:sz w:val="28"/>
        </w:rPr>
        <w:t xml:space="preserve"> </w:t>
      </w:r>
      <w:r w:rsidR="008B3880" w:rsidRPr="008B3880">
        <w:rPr>
          <w:sz w:val="28"/>
        </w:rPr>
        <w:t>«Τα κέρδη τους ή οι ζωές μας»</w:t>
      </w:r>
      <w:r w:rsidR="008B3880">
        <w:rPr>
          <w:sz w:val="28"/>
        </w:rPr>
        <w:t>.</w:t>
      </w:r>
    </w:p>
    <w:p w:rsidR="008B3880" w:rsidRPr="0095046D" w:rsidRDefault="008B3880" w:rsidP="0095046D">
      <w:pPr>
        <w:pStyle w:val="a4"/>
        <w:spacing w:after="240"/>
        <w:jc w:val="both"/>
        <w:rPr>
          <w:b/>
          <w:sz w:val="28"/>
        </w:rPr>
      </w:pPr>
      <w:r w:rsidRPr="0095046D">
        <w:rPr>
          <w:b/>
          <w:sz w:val="28"/>
        </w:rPr>
        <w:t xml:space="preserve">Η Δημοτική Αρχή της Πάτρας, αγωνίζεται </w:t>
      </w:r>
      <w:r w:rsidR="0095046D" w:rsidRPr="0095046D">
        <w:rPr>
          <w:b/>
          <w:sz w:val="28"/>
        </w:rPr>
        <w:t xml:space="preserve">μαζί </w:t>
      </w:r>
      <w:r w:rsidRPr="0095046D">
        <w:rPr>
          <w:b/>
          <w:sz w:val="28"/>
        </w:rPr>
        <w:t>με τον λαό,</w:t>
      </w:r>
      <w:r w:rsidR="00EC2C42" w:rsidRPr="0095046D">
        <w:rPr>
          <w:b/>
          <w:sz w:val="28"/>
        </w:rPr>
        <w:t xml:space="preserve"> </w:t>
      </w:r>
      <w:r w:rsidR="0095046D" w:rsidRPr="0095046D">
        <w:rPr>
          <w:b/>
          <w:sz w:val="28"/>
        </w:rPr>
        <w:t>για όλα τα μεγάλα προβλήματα και διεκδικεί</w:t>
      </w:r>
      <w:r w:rsidR="0095046D">
        <w:rPr>
          <w:b/>
          <w:sz w:val="28"/>
        </w:rPr>
        <w:t>,</w:t>
      </w:r>
      <w:r w:rsidR="0095046D" w:rsidRPr="0095046D">
        <w:rPr>
          <w:b/>
          <w:sz w:val="28"/>
        </w:rPr>
        <w:t xml:space="preserve"> μεταξύ άλλων:</w:t>
      </w:r>
    </w:p>
    <w:p w:rsidR="008B3880" w:rsidRDefault="00EC2C42" w:rsidP="0095046D">
      <w:pPr>
        <w:pStyle w:val="a4"/>
        <w:numPr>
          <w:ilvl w:val="0"/>
          <w:numId w:val="2"/>
        </w:numPr>
        <w:ind w:left="284" w:hanging="284"/>
        <w:jc w:val="both"/>
        <w:rPr>
          <w:sz w:val="28"/>
        </w:rPr>
      </w:pPr>
      <w:r w:rsidRPr="008B3880">
        <w:rPr>
          <w:sz w:val="28"/>
        </w:rPr>
        <w:t>Προσλήψεις μόνιμου προσωπ</w:t>
      </w:r>
      <w:r w:rsidR="008B3880" w:rsidRPr="008B3880">
        <w:rPr>
          <w:sz w:val="28"/>
        </w:rPr>
        <w:t>ικού σε όλες τις υπηρεσίες των Δ</w:t>
      </w:r>
      <w:r w:rsidRPr="008B3880">
        <w:rPr>
          <w:sz w:val="28"/>
        </w:rPr>
        <w:t>ήμων</w:t>
      </w:r>
      <w:r w:rsidR="008B3880">
        <w:rPr>
          <w:sz w:val="28"/>
        </w:rPr>
        <w:t>.</w:t>
      </w:r>
    </w:p>
    <w:p w:rsidR="008B3880" w:rsidRDefault="00EC2C42" w:rsidP="0095046D">
      <w:pPr>
        <w:pStyle w:val="a4"/>
        <w:numPr>
          <w:ilvl w:val="0"/>
          <w:numId w:val="2"/>
        </w:numPr>
        <w:ind w:left="284" w:hanging="284"/>
        <w:jc w:val="both"/>
        <w:rPr>
          <w:sz w:val="28"/>
        </w:rPr>
      </w:pPr>
      <w:r w:rsidRPr="008B3880">
        <w:rPr>
          <w:sz w:val="28"/>
        </w:rPr>
        <w:t>Να αποδοθούν</w:t>
      </w:r>
      <w:r w:rsidR="008B3880" w:rsidRPr="008B3880">
        <w:rPr>
          <w:sz w:val="28"/>
        </w:rPr>
        <w:t xml:space="preserve"> στον Δήμο μας τα 67 εκατ. ευρώ</w:t>
      </w:r>
      <w:r w:rsidR="0095046D">
        <w:rPr>
          <w:sz w:val="28"/>
        </w:rPr>
        <w:t xml:space="preserve"> που </w:t>
      </w:r>
      <w:r w:rsidR="008B3880" w:rsidRPr="008B3880">
        <w:rPr>
          <w:sz w:val="28"/>
        </w:rPr>
        <w:t xml:space="preserve">οφείλει </w:t>
      </w:r>
      <w:r w:rsidRPr="008B3880">
        <w:rPr>
          <w:sz w:val="28"/>
        </w:rPr>
        <w:t xml:space="preserve"> η κυβέρνηση</w:t>
      </w:r>
      <w:r w:rsidR="008B3880">
        <w:rPr>
          <w:sz w:val="28"/>
        </w:rPr>
        <w:t>.</w:t>
      </w:r>
    </w:p>
    <w:p w:rsidR="008B3880" w:rsidRDefault="00EC2C42" w:rsidP="0095046D">
      <w:pPr>
        <w:pStyle w:val="a4"/>
        <w:numPr>
          <w:ilvl w:val="0"/>
          <w:numId w:val="2"/>
        </w:numPr>
        <w:ind w:left="284" w:hanging="284"/>
        <w:jc w:val="both"/>
        <w:rPr>
          <w:sz w:val="28"/>
        </w:rPr>
      </w:pPr>
      <w:r w:rsidRPr="008B3880">
        <w:rPr>
          <w:sz w:val="28"/>
        </w:rPr>
        <w:t>Να μην περάσει η ιδιωτικοποίηση του νερού και των ΔΕΥΑ</w:t>
      </w:r>
      <w:r w:rsidR="008B3880">
        <w:rPr>
          <w:sz w:val="28"/>
        </w:rPr>
        <w:t>.</w:t>
      </w:r>
    </w:p>
    <w:p w:rsidR="008B3880" w:rsidRDefault="00EC2C42" w:rsidP="0095046D">
      <w:pPr>
        <w:pStyle w:val="a4"/>
        <w:numPr>
          <w:ilvl w:val="0"/>
          <w:numId w:val="2"/>
        </w:numPr>
        <w:ind w:left="284" w:hanging="284"/>
        <w:jc w:val="both"/>
        <w:rPr>
          <w:sz w:val="28"/>
        </w:rPr>
      </w:pPr>
      <w:r w:rsidRPr="008B3880">
        <w:rPr>
          <w:sz w:val="28"/>
          <w:shd w:val="clear" w:color="auto" w:fill="FFFFFF"/>
        </w:rPr>
        <w:t xml:space="preserve">Καμιά ιδιωτικοποίηση υπηρεσιών, κανένας </w:t>
      </w:r>
      <w:r w:rsidR="0095046D">
        <w:rPr>
          <w:sz w:val="28"/>
          <w:shd w:val="clear" w:color="auto" w:fill="FFFFFF"/>
        </w:rPr>
        <w:t>«</w:t>
      </w:r>
      <w:r w:rsidRPr="008B3880">
        <w:rPr>
          <w:sz w:val="28"/>
          <w:shd w:val="clear" w:color="auto" w:fill="FFFFFF"/>
        </w:rPr>
        <w:t>αναπτυξιακός</w:t>
      </w:r>
      <w:r w:rsidR="0095046D">
        <w:rPr>
          <w:sz w:val="28"/>
          <w:shd w:val="clear" w:color="auto" w:fill="FFFFFF"/>
        </w:rPr>
        <w:t>»</w:t>
      </w:r>
      <w:r w:rsidRPr="008B3880">
        <w:rPr>
          <w:sz w:val="28"/>
          <w:shd w:val="clear" w:color="auto" w:fill="FFFFFF"/>
        </w:rPr>
        <w:t xml:space="preserve"> οργανισμός</w:t>
      </w:r>
      <w:r w:rsidR="008B3880">
        <w:rPr>
          <w:sz w:val="28"/>
          <w:shd w:val="clear" w:color="auto" w:fill="FFFFFF"/>
        </w:rPr>
        <w:t>.</w:t>
      </w:r>
    </w:p>
    <w:p w:rsidR="008B3880" w:rsidRDefault="00EC2C42" w:rsidP="0095046D">
      <w:pPr>
        <w:pStyle w:val="a4"/>
        <w:numPr>
          <w:ilvl w:val="0"/>
          <w:numId w:val="2"/>
        </w:numPr>
        <w:ind w:left="284" w:hanging="284"/>
        <w:jc w:val="both"/>
        <w:rPr>
          <w:sz w:val="28"/>
        </w:rPr>
      </w:pPr>
      <w:r w:rsidRPr="008B3880">
        <w:rPr>
          <w:sz w:val="28"/>
        </w:rPr>
        <w:t>Μονιμοποίηση των συμβασιούχων που δουλεύουν με συνεχόμενες συμβάσεις και καλύπτουν πάγιες και διαρκείς ανάγκες, με κρατική χρηματοδότηση</w:t>
      </w:r>
      <w:r w:rsidR="0095046D">
        <w:rPr>
          <w:sz w:val="28"/>
        </w:rPr>
        <w:t>.</w:t>
      </w:r>
    </w:p>
    <w:p w:rsidR="008B3880" w:rsidRDefault="00EC2C42" w:rsidP="0095046D">
      <w:pPr>
        <w:pStyle w:val="a4"/>
        <w:numPr>
          <w:ilvl w:val="0"/>
          <w:numId w:val="2"/>
        </w:numPr>
        <w:ind w:left="284" w:hanging="284"/>
        <w:jc w:val="both"/>
        <w:rPr>
          <w:sz w:val="28"/>
        </w:rPr>
      </w:pPr>
      <w:r w:rsidRPr="008B3880">
        <w:rPr>
          <w:sz w:val="28"/>
        </w:rPr>
        <w:lastRenderedPageBreak/>
        <w:t>Κατάργηση της αντιδραστικής διάτ</w:t>
      </w:r>
      <w:r w:rsidR="008B3880" w:rsidRPr="008B3880">
        <w:rPr>
          <w:sz w:val="28"/>
        </w:rPr>
        <w:t>αξης Βορίδη που υποχρεώνει του Δ</w:t>
      </w:r>
      <w:r w:rsidRPr="008B3880">
        <w:rPr>
          <w:sz w:val="28"/>
        </w:rPr>
        <w:t>ήμους να προσβάλλουν σε ανώτερο δικαστικό βαθμό τις όποιες θετικές δικαστικές απο</w:t>
      </w:r>
      <w:r w:rsidR="0095046D">
        <w:rPr>
          <w:sz w:val="28"/>
        </w:rPr>
        <w:t>φάσεις κερδίζουν οι εργαζόμενοι.</w:t>
      </w:r>
    </w:p>
    <w:p w:rsidR="00EC2C42" w:rsidRPr="008B3880" w:rsidRDefault="00EC2C42" w:rsidP="0095046D">
      <w:pPr>
        <w:pStyle w:val="a4"/>
        <w:numPr>
          <w:ilvl w:val="0"/>
          <w:numId w:val="2"/>
        </w:numPr>
        <w:ind w:left="284" w:hanging="284"/>
        <w:jc w:val="both"/>
        <w:rPr>
          <w:sz w:val="28"/>
        </w:rPr>
      </w:pPr>
      <w:r w:rsidRPr="008B3880">
        <w:rPr>
          <w:sz w:val="28"/>
          <w:shd w:val="clear" w:color="auto" w:fill="FFFFFF"/>
        </w:rPr>
        <w:t>Κατάργηση του ΦΠΑ στα είδη πλατιάς λαϊκής κατανάλωσης και του ειδικού φόρου στα καύσιμα  - Μείωση στην τιμή του ηλεκτρικού ρεύματος.</w:t>
      </w:r>
    </w:p>
    <w:p w:rsidR="008B3880" w:rsidRPr="008B3880" w:rsidRDefault="008B3880" w:rsidP="0095046D">
      <w:pPr>
        <w:pStyle w:val="a4"/>
        <w:numPr>
          <w:ilvl w:val="0"/>
          <w:numId w:val="2"/>
        </w:numPr>
        <w:spacing w:after="60"/>
        <w:ind w:left="284" w:hanging="284"/>
        <w:jc w:val="both"/>
        <w:rPr>
          <w:rFonts w:cs="Calibri"/>
          <w:b/>
          <w:sz w:val="26"/>
          <w:szCs w:val="26"/>
          <w:shd w:val="clear" w:color="auto" w:fill="FFFFFF"/>
        </w:rPr>
      </w:pPr>
      <w:r w:rsidRPr="008B3880">
        <w:rPr>
          <w:sz w:val="28"/>
          <w:shd w:val="clear" w:color="auto" w:fill="FFFFFF"/>
        </w:rPr>
        <w:t>Επαναφορά του 13</w:t>
      </w:r>
      <w:r w:rsidRPr="008B3880">
        <w:rPr>
          <w:sz w:val="28"/>
          <w:shd w:val="clear" w:color="auto" w:fill="FFFFFF"/>
          <w:vertAlign w:val="superscript"/>
        </w:rPr>
        <w:t>ου</w:t>
      </w:r>
      <w:r w:rsidRPr="008B3880">
        <w:rPr>
          <w:sz w:val="28"/>
          <w:shd w:val="clear" w:color="auto" w:fill="FFFFFF"/>
        </w:rPr>
        <w:t xml:space="preserve"> και 14</w:t>
      </w:r>
      <w:r w:rsidRPr="008B3880">
        <w:rPr>
          <w:sz w:val="28"/>
          <w:shd w:val="clear" w:color="auto" w:fill="FFFFFF"/>
          <w:vertAlign w:val="superscript"/>
        </w:rPr>
        <w:t>ου</w:t>
      </w:r>
      <w:r w:rsidRPr="008B3880">
        <w:rPr>
          <w:sz w:val="28"/>
          <w:shd w:val="clear" w:color="auto" w:fill="FFFFFF"/>
        </w:rPr>
        <w:t xml:space="preserve"> μισθού.</w:t>
      </w:r>
    </w:p>
    <w:sectPr w:rsidR="008B3880" w:rsidRPr="008B3880" w:rsidSect="0095046D">
      <w:pgSz w:w="11906" w:h="16838"/>
      <w:pgMar w:top="1135" w:right="1274" w:bottom="993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23CCC"/>
    <w:multiLevelType w:val="hybridMultilevel"/>
    <w:tmpl w:val="48AC3AF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B934FE"/>
    <w:multiLevelType w:val="hybridMultilevel"/>
    <w:tmpl w:val="764A64B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5124"/>
  <w:defaultTabStop w:val="720"/>
  <w:characterSpacingControl w:val="doNotCompress"/>
  <w:compat/>
  <w:rsids>
    <w:rsidRoot w:val="001345BB"/>
    <w:rsid w:val="00086876"/>
    <w:rsid w:val="00086C04"/>
    <w:rsid w:val="001345BB"/>
    <w:rsid w:val="00165704"/>
    <w:rsid w:val="0036795C"/>
    <w:rsid w:val="00370C68"/>
    <w:rsid w:val="003D70C3"/>
    <w:rsid w:val="00445C26"/>
    <w:rsid w:val="00501C15"/>
    <w:rsid w:val="005C3324"/>
    <w:rsid w:val="0074560D"/>
    <w:rsid w:val="008174E6"/>
    <w:rsid w:val="00824366"/>
    <w:rsid w:val="008B3880"/>
    <w:rsid w:val="008C63B6"/>
    <w:rsid w:val="0095046D"/>
    <w:rsid w:val="00A10EAF"/>
    <w:rsid w:val="00A23B75"/>
    <w:rsid w:val="00AC39A0"/>
    <w:rsid w:val="00AD1E3C"/>
    <w:rsid w:val="00B70909"/>
    <w:rsid w:val="00B73E58"/>
    <w:rsid w:val="00C379B5"/>
    <w:rsid w:val="00E96780"/>
    <w:rsid w:val="00EA28BA"/>
    <w:rsid w:val="00EC2C42"/>
    <w:rsid w:val="00FF69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el-G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5BB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501C15"/>
    <w:rPr>
      <w:i/>
      <w:iCs/>
    </w:rPr>
  </w:style>
  <w:style w:type="paragraph" w:styleId="a4">
    <w:name w:val="No Spacing"/>
    <w:uiPriority w:val="1"/>
    <w:qFormat/>
    <w:rsid w:val="00501C15"/>
    <w:rPr>
      <w:sz w:val="22"/>
    </w:rPr>
  </w:style>
  <w:style w:type="paragraph" w:customStyle="1" w:styleId="1">
    <w:name w:val="Χωρίς διάστιχο1"/>
    <w:rsid w:val="001345BB"/>
    <w:rPr>
      <w:rFonts w:ascii="Calibri" w:eastAsia="Calibri" w:hAnsi="Calibri"/>
      <w:sz w:val="22"/>
      <w:szCs w:val="22"/>
    </w:rPr>
  </w:style>
  <w:style w:type="paragraph" w:styleId="a5">
    <w:name w:val="Balloon Text"/>
    <w:basedOn w:val="a"/>
    <w:link w:val="Char"/>
    <w:uiPriority w:val="99"/>
    <w:semiHidden/>
    <w:unhideWhenUsed/>
    <w:rsid w:val="001345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1345BB"/>
    <w:rPr>
      <w:rFonts w:ascii="Tahoma" w:hAnsi="Tahoma" w:cs="Tahoma"/>
      <w:sz w:val="16"/>
      <w:szCs w:val="16"/>
    </w:rPr>
  </w:style>
  <w:style w:type="paragraph" w:styleId="Web">
    <w:name w:val="Normal (Web)"/>
    <w:basedOn w:val="a"/>
    <w:uiPriority w:val="99"/>
    <w:semiHidden/>
    <w:unhideWhenUsed/>
    <w:qFormat/>
    <w:rsid w:val="00EC2C42"/>
    <w:pPr>
      <w:spacing w:beforeAutospacing="1" w:after="142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6">
    <w:name w:val="List Paragraph"/>
    <w:basedOn w:val="a"/>
    <w:uiPriority w:val="34"/>
    <w:qFormat/>
    <w:rsid w:val="00EC2C4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Προσαρμοσμένος3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319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2024-02-27T07:56:00Z</dcterms:created>
  <dcterms:modified xsi:type="dcterms:W3CDTF">2024-02-27T09:02:00Z</dcterms:modified>
</cp:coreProperties>
</file>